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148" w:rsidRDefault="00FE7148" w:rsidP="00FE714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Examples of issues for communication cards</w:t>
      </w:r>
    </w:p>
    <w:p w:rsidR="00FE7148" w:rsidRDefault="00FE7148" w:rsidP="00FE7148">
      <w:pPr>
        <w:jc w:val="center"/>
        <w:rPr>
          <w:rFonts w:ascii="Comic Sans MS" w:hAnsi="Comic Sans MS"/>
          <w:sz w:val="32"/>
          <w:szCs w:val="32"/>
        </w:rPr>
      </w:pPr>
    </w:p>
    <w:p w:rsidR="00FE7148" w:rsidRDefault="00FE7148" w:rsidP="00B36B78">
      <w:pPr>
        <w:ind w:right="4680"/>
        <w:rPr>
          <w:rFonts w:ascii="Comic Sans MS" w:hAnsi="Comic Sans MS"/>
          <w:sz w:val="32"/>
          <w:szCs w:val="32"/>
        </w:rPr>
      </w:pPr>
    </w:p>
    <w:p w:rsidR="00927E1A" w:rsidRPr="00FE7148" w:rsidRDefault="00B36B78" w:rsidP="00B36B78">
      <w:pPr>
        <w:ind w:right="4680"/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CT Issues:</w:t>
      </w:r>
    </w:p>
    <w:p w:rsidR="00B36B78" w:rsidRPr="00FE7148" w:rsidRDefault="00B36B78" w:rsidP="00B36B78">
      <w:pPr>
        <w:numPr>
          <w:ilvl w:val="0"/>
          <w:numId w:val="1"/>
        </w:numPr>
        <w:ind w:right="4680"/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Tardiness</w:t>
      </w:r>
    </w:p>
    <w:p w:rsidR="00B36B78" w:rsidRPr="00FE7148" w:rsidRDefault="00B36B78" w:rsidP="00B36B78">
      <w:pPr>
        <w:numPr>
          <w:ilvl w:val="0"/>
          <w:numId w:val="1"/>
        </w:numPr>
        <w:ind w:right="4320"/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Incorrect Grammar</w:t>
      </w:r>
    </w:p>
    <w:p w:rsidR="00B36B78" w:rsidRPr="00FE7148" w:rsidRDefault="00B36B78" w:rsidP="00B36B78">
      <w:pPr>
        <w:numPr>
          <w:ilvl w:val="0"/>
          <w:numId w:val="1"/>
        </w:numPr>
        <w:ind w:right="2880"/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Body odor/personal hygiene</w:t>
      </w:r>
    </w:p>
    <w:p w:rsidR="00FE7148" w:rsidRPr="00FE7148" w:rsidRDefault="00FE7148" w:rsidP="00FE7148">
      <w:pPr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TC is doing non-school related work during school day (e.g. checking airfare for spring trips</w:t>
      </w:r>
    </w:p>
    <w:p w:rsidR="00FE7148" w:rsidRDefault="00FE7148" w:rsidP="00FE7148">
      <w:pPr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 xml:space="preserve">Grammar issues (e.g. I </w:t>
      </w:r>
      <w:r w:rsidRPr="00FE7148">
        <w:rPr>
          <w:rFonts w:ascii="Comic Sans MS" w:hAnsi="Comic Sans MS"/>
          <w:sz w:val="32"/>
          <w:szCs w:val="32"/>
          <w:u w:val="single"/>
        </w:rPr>
        <w:t>seen</w:t>
      </w:r>
      <w:r w:rsidRPr="00FE7148">
        <w:rPr>
          <w:rFonts w:ascii="Comic Sans MS" w:hAnsi="Comic Sans MS"/>
          <w:sz w:val="32"/>
          <w:szCs w:val="32"/>
        </w:rPr>
        <w:t xml:space="preserve"> that yesterday)</w:t>
      </w:r>
    </w:p>
    <w:p w:rsidR="00FE7148" w:rsidRPr="00FE7148" w:rsidRDefault="00FE7148" w:rsidP="00FE7148">
      <w:pPr>
        <w:ind w:left="360"/>
        <w:rPr>
          <w:rFonts w:ascii="Comic Sans MS" w:hAnsi="Comic Sans MS"/>
          <w:sz w:val="32"/>
          <w:szCs w:val="32"/>
        </w:rPr>
      </w:pPr>
    </w:p>
    <w:p w:rsidR="00B36B78" w:rsidRPr="00FE7148" w:rsidRDefault="00B36B78" w:rsidP="00B36B78">
      <w:pPr>
        <w:ind w:right="2880"/>
        <w:rPr>
          <w:rFonts w:ascii="Comic Sans MS" w:hAnsi="Comic Sans MS"/>
          <w:sz w:val="32"/>
          <w:szCs w:val="32"/>
        </w:rPr>
      </w:pPr>
    </w:p>
    <w:p w:rsidR="00B36B78" w:rsidRPr="00FE7148" w:rsidRDefault="00B36B78" w:rsidP="00B36B78">
      <w:pPr>
        <w:ind w:right="2880"/>
        <w:rPr>
          <w:rFonts w:ascii="Comic Sans MS" w:hAnsi="Comic Sans MS"/>
          <w:sz w:val="32"/>
          <w:szCs w:val="32"/>
        </w:rPr>
      </w:pPr>
    </w:p>
    <w:p w:rsidR="00B36B78" w:rsidRPr="00FE7148" w:rsidRDefault="00B36B78" w:rsidP="00B36B78">
      <w:pPr>
        <w:ind w:right="2880"/>
        <w:rPr>
          <w:rFonts w:ascii="Comic Sans MS" w:hAnsi="Comic Sans MS"/>
          <w:sz w:val="32"/>
          <w:szCs w:val="32"/>
        </w:rPr>
      </w:pPr>
    </w:p>
    <w:p w:rsidR="00B36B78" w:rsidRPr="00FE7148" w:rsidRDefault="00B36B78" w:rsidP="00B36B78">
      <w:pPr>
        <w:ind w:right="2880"/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TC Issues:</w:t>
      </w:r>
    </w:p>
    <w:p w:rsidR="00B36B78" w:rsidRPr="00FE7148" w:rsidRDefault="00B36B78" w:rsidP="00FE7148">
      <w:pPr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No individual space in the classroom</w:t>
      </w:r>
    </w:p>
    <w:p w:rsidR="00B36B78" w:rsidRPr="00FE7148" w:rsidRDefault="00B36B78" w:rsidP="00FE7148">
      <w:pPr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Lack of specific feedback</w:t>
      </w:r>
    </w:p>
    <w:p w:rsidR="00B36B78" w:rsidRDefault="00B36B78" w:rsidP="00FE7148">
      <w:pPr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 w:rsidRPr="00FE7148">
        <w:rPr>
          <w:rFonts w:ascii="Comic Sans MS" w:hAnsi="Comic Sans MS"/>
          <w:sz w:val="32"/>
          <w:szCs w:val="32"/>
        </w:rPr>
        <w:t>Inappropriate use of co-planning time</w:t>
      </w:r>
    </w:p>
    <w:p w:rsidR="00FE7148" w:rsidRDefault="00FE7148" w:rsidP="00FE7148">
      <w:pPr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CT is not allowing you to try new ideas or new ways of doing things</w:t>
      </w:r>
    </w:p>
    <w:p w:rsidR="00FE7148" w:rsidRPr="00FE7148" w:rsidRDefault="00FE7148" w:rsidP="00FE7148">
      <w:pPr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CT is stepping in to help you too much and too soon</w:t>
      </w:r>
    </w:p>
    <w:p w:rsidR="00B36B78" w:rsidRDefault="00B36B78" w:rsidP="00B36B78">
      <w:pPr>
        <w:ind w:right="2880"/>
        <w:rPr>
          <w:rFonts w:ascii="Comic Sans MS" w:hAnsi="Comic Sans MS"/>
          <w:b/>
          <w:sz w:val="32"/>
          <w:szCs w:val="32"/>
        </w:rPr>
      </w:pPr>
    </w:p>
    <w:p w:rsidR="00B36B78" w:rsidRDefault="00B36B78" w:rsidP="00B36B78">
      <w:pPr>
        <w:ind w:right="2880"/>
        <w:rPr>
          <w:rFonts w:ascii="Comic Sans MS" w:hAnsi="Comic Sans MS"/>
          <w:b/>
          <w:sz w:val="32"/>
          <w:szCs w:val="32"/>
        </w:rPr>
      </w:pPr>
    </w:p>
    <w:p w:rsidR="00B36B78" w:rsidRDefault="00B36B78" w:rsidP="00B36B78">
      <w:pPr>
        <w:ind w:right="2880"/>
        <w:rPr>
          <w:rFonts w:ascii="Comic Sans MS" w:hAnsi="Comic Sans MS"/>
          <w:b/>
          <w:sz w:val="32"/>
          <w:szCs w:val="32"/>
        </w:rPr>
      </w:pPr>
    </w:p>
    <w:p w:rsidR="00B36B78" w:rsidRPr="00B36B78" w:rsidRDefault="00B36B78" w:rsidP="00B36B78">
      <w:pPr>
        <w:ind w:right="2880"/>
        <w:rPr>
          <w:rFonts w:ascii="Comic Sans MS" w:hAnsi="Comic Sans MS"/>
          <w:b/>
          <w:sz w:val="32"/>
          <w:szCs w:val="32"/>
        </w:rPr>
      </w:pPr>
    </w:p>
    <w:sectPr w:rsidR="00B36B78" w:rsidRPr="00B36B78" w:rsidSect="00591E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810" w:bottom="1440" w:left="180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CE4" w:rsidRDefault="00086CE4" w:rsidP="00C323B3">
      <w:r>
        <w:separator/>
      </w:r>
    </w:p>
  </w:endnote>
  <w:endnote w:type="continuationSeparator" w:id="0">
    <w:p w:rsidR="00086CE4" w:rsidRDefault="00086CE4" w:rsidP="00C3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21F" w:rsidRDefault="00D702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E8C" w:rsidRDefault="00591E8C" w:rsidP="00591E8C">
    <w:pPr>
      <w:pStyle w:val="Footer"/>
      <w:jc w:val="right"/>
    </w:pPr>
  </w:p>
  <w:p w:rsidR="00787EBD" w:rsidRPr="00787EBD" w:rsidRDefault="00787EBD" w:rsidP="00787EBD">
    <w:pPr>
      <w:jc w:val="right"/>
      <w:rPr>
        <w:rFonts w:ascii="Comic Sans MS" w:eastAsiaTheme="minorHAnsi" w:hAnsi="Comic Sans MS" w:cstheme="minorBidi"/>
        <w:sz w:val="16"/>
        <w:szCs w:val="16"/>
      </w:rPr>
    </w:pPr>
    <w:r w:rsidRPr="00787EBD">
      <w:rPr>
        <w:rFonts w:ascii="Comic Sans MS" w:eastAsiaTheme="minorHAnsi" w:hAnsi="Comic Sans MS" w:cstheme="minorBidi"/>
        <w:sz w:val="16"/>
        <w:szCs w:val="16"/>
      </w:rPr>
      <w:t xml:space="preserve">Copyright </w:t>
    </w:r>
    <w:r w:rsidRPr="00787EBD">
      <w:rPr>
        <w:rFonts w:ascii="Comic Sans MS" w:eastAsiaTheme="minorHAnsi" w:hAnsi="Comic Sans MS" w:cstheme="minorBidi"/>
        <w:sz w:val="16"/>
        <w:szCs w:val="16"/>
      </w:rPr>
      <w:t>201</w:t>
    </w:r>
    <w:r w:rsidR="002D11CE">
      <w:rPr>
        <w:rFonts w:ascii="Comic Sans MS" w:eastAsiaTheme="minorHAnsi" w:hAnsi="Comic Sans MS" w:cstheme="minorBidi"/>
        <w:sz w:val="16"/>
        <w:szCs w:val="16"/>
      </w:rPr>
      <w:t>8</w:t>
    </w:r>
    <w:bookmarkStart w:id="0" w:name="_GoBack"/>
    <w:bookmarkEnd w:id="0"/>
    <w:r w:rsidRPr="00787EBD">
      <w:rPr>
        <w:rFonts w:ascii="Comic Sans MS" w:eastAsiaTheme="minorHAnsi" w:hAnsi="Comic Sans MS" w:cstheme="minorBidi"/>
        <w:sz w:val="16"/>
        <w:szCs w:val="16"/>
      </w:rPr>
      <w:t xml:space="preserve">, </w:t>
    </w:r>
    <w:r w:rsidRPr="00787EBD">
      <w:rPr>
        <w:rFonts w:ascii="Comic Sans MS" w:eastAsiaTheme="minorHAnsi" w:hAnsi="Comic Sans MS" w:cstheme="minorBidi"/>
        <w:b/>
        <w:i/>
        <w:sz w:val="16"/>
        <w:szCs w:val="16"/>
      </w:rPr>
      <w:t>The Academy for Co-Teaching and Collaboration</w:t>
    </w:r>
    <w:r w:rsidRPr="00787EBD">
      <w:rPr>
        <w:rFonts w:ascii="Comic Sans MS" w:eastAsiaTheme="minorHAnsi" w:hAnsi="Comic Sans MS" w:cstheme="minorBidi"/>
        <w:sz w:val="16"/>
        <w:szCs w:val="16"/>
      </w:rPr>
      <w:t xml:space="preserve"> </w:t>
    </w:r>
    <w:r w:rsidR="00D7021F">
      <w:rPr>
        <w:rFonts w:ascii="Comic Sans MS" w:eastAsiaTheme="minorHAnsi" w:hAnsi="Comic Sans MS" w:cstheme="minorBidi"/>
        <w:sz w:val="16"/>
        <w:szCs w:val="16"/>
      </w:rPr>
      <w:t>and TWH Consulting/Co-Teaching</w:t>
    </w:r>
  </w:p>
  <w:p w:rsidR="00787EBD" w:rsidRDefault="00787EBD" w:rsidP="00787EBD">
    <w:pPr>
      <w:jc w:val="right"/>
      <w:rPr>
        <w:rFonts w:ascii="Comic Sans MS" w:eastAsiaTheme="minorHAnsi" w:hAnsi="Comic Sans MS" w:cstheme="minorBidi"/>
        <w:sz w:val="16"/>
        <w:szCs w:val="16"/>
      </w:rPr>
    </w:pPr>
    <w:r w:rsidRPr="00787EBD">
      <w:rPr>
        <w:rFonts w:ascii="Comic Sans MS" w:eastAsiaTheme="minorHAnsi" w:hAnsi="Comic Sans MS" w:cstheme="minorBidi"/>
        <w:sz w:val="16"/>
        <w:szCs w:val="16"/>
      </w:rPr>
      <w:t>Original Research Funded by a US Department of Education, Teacher Quality Enhancement Partnership Grant</w:t>
    </w:r>
  </w:p>
  <w:p w:rsidR="00787EBD" w:rsidRPr="00787EBD" w:rsidRDefault="00787EBD" w:rsidP="00787EBD">
    <w:pPr>
      <w:jc w:val="right"/>
      <w:rPr>
        <w:rFonts w:ascii="Comic Sans MS" w:eastAsiaTheme="minorHAnsi" w:hAnsi="Comic Sans MS" w:cstheme="minorBidi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21F" w:rsidRDefault="00D702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CE4" w:rsidRDefault="00086CE4" w:rsidP="00C323B3">
      <w:r>
        <w:separator/>
      </w:r>
    </w:p>
  </w:footnote>
  <w:footnote w:type="continuationSeparator" w:id="0">
    <w:p w:rsidR="00086CE4" w:rsidRDefault="00086CE4" w:rsidP="00C32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21F" w:rsidRDefault="00D702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21F" w:rsidRDefault="00D702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21F" w:rsidRDefault="00D702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76697"/>
    <w:multiLevelType w:val="hybridMultilevel"/>
    <w:tmpl w:val="1040C19C"/>
    <w:lvl w:ilvl="0" w:tplc="FA7E818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4287AFC"/>
    <w:multiLevelType w:val="hybridMultilevel"/>
    <w:tmpl w:val="8938AC1C"/>
    <w:lvl w:ilvl="0" w:tplc="FD542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78"/>
    <w:rsid w:val="00060415"/>
    <w:rsid w:val="00086CE4"/>
    <w:rsid w:val="00123F17"/>
    <w:rsid w:val="00172C16"/>
    <w:rsid w:val="00194984"/>
    <w:rsid w:val="001D34E6"/>
    <w:rsid w:val="002D11CE"/>
    <w:rsid w:val="00457D91"/>
    <w:rsid w:val="004745EC"/>
    <w:rsid w:val="004F69CB"/>
    <w:rsid w:val="00591E8C"/>
    <w:rsid w:val="00634E29"/>
    <w:rsid w:val="006A3592"/>
    <w:rsid w:val="006A4C9F"/>
    <w:rsid w:val="006B1F23"/>
    <w:rsid w:val="0070176D"/>
    <w:rsid w:val="00755834"/>
    <w:rsid w:val="00787EBD"/>
    <w:rsid w:val="007A2FB7"/>
    <w:rsid w:val="007F2C1A"/>
    <w:rsid w:val="00927E1A"/>
    <w:rsid w:val="0094446B"/>
    <w:rsid w:val="00B36B78"/>
    <w:rsid w:val="00B8367B"/>
    <w:rsid w:val="00C14E37"/>
    <w:rsid w:val="00C323B3"/>
    <w:rsid w:val="00C43938"/>
    <w:rsid w:val="00CB4756"/>
    <w:rsid w:val="00CC4B05"/>
    <w:rsid w:val="00CD021D"/>
    <w:rsid w:val="00D7021F"/>
    <w:rsid w:val="00DC4BB8"/>
    <w:rsid w:val="00F45EB5"/>
    <w:rsid w:val="00FA6750"/>
    <w:rsid w:val="00FD6646"/>
    <w:rsid w:val="00FE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C0302E7-8B9E-4ECA-8519-DC920473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75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323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323B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323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3B3"/>
    <w:rPr>
      <w:sz w:val="24"/>
      <w:szCs w:val="24"/>
    </w:rPr>
  </w:style>
  <w:style w:type="paragraph" w:styleId="BalloonText">
    <w:name w:val="Balloon Text"/>
    <w:basedOn w:val="Normal"/>
    <w:link w:val="BalloonTextChar"/>
    <w:rsid w:val="00C32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2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 Issues:</vt:lpstr>
    </vt:vector>
  </TitlesOfParts>
  <Company>St. Cloud State University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 Issues:</dc:title>
  <dc:subject/>
  <dc:creator>nlbacharach</dc:creator>
  <cp:keywords/>
  <dc:description/>
  <cp:lastModifiedBy>Heck, Teresa W.</cp:lastModifiedBy>
  <cp:revision>3</cp:revision>
  <cp:lastPrinted>2005-09-06T19:40:00Z</cp:lastPrinted>
  <dcterms:created xsi:type="dcterms:W3CDTF">2017-05-15T16:25:00Z</dcterms:created>
  <dcterms:modified xsi:type="dcterms:W3CDTF">2018-05-23T17:26:00Z</dcterms:modified>
</cp:coreProperties>
</file>